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C1" w:rsidRPr="00A548CA" w:rsidRDefault="0075554B" w:rsidP="0075554B">
      <w:pPr>
        <w:jc w:val="center"/>
        <w:rPr>
          <w:rFonts w:ascii="Tahoma" w:hAnsi="Tahoma" w:cs="Tahoma"/>
          <w:b/>
          <w:sz w:val="36"/>
          <w:szCs w:val="36"/>
          <w:u w:val="single"/>
          <w:lang w:val="en-CA"/>
        </w:rPr>
      </w:pPr>
      <w:r w:rsidRPr="00A548CA">
        <w:rPr>
          <w:rFonts w:ascii="Tahoma" w:hAnsi="Tahoma" w:cs="Tahoma"/>
          <w:b/>
          <w:sz w:val="36"/>
          <w:szCs w:val="36"/>
          <w:u w:val="single"/>
          <w:lang w:val="en-CA"/>
        </w:rPr>
        <w:t>TARIFS CAMPING 2017</w:t>
      </w:r>
    </w:p>
    <w:p w:rsidR="0075554B" w:rsidRPr="00A548CA" w:rsidRDefault="0075554B" w:rsidP="0075554B">
      <w:pPr>
        <w:jc w:val="center"/>
        <w:rPr>
          <w:rFonts w:ascii="Tahoma" w:hAnsi="Tahoma" w:cs="Tahoma"/>
          <w:lang w:val="en-CA"/>
        </w:rPr>
      </w:pPr>
    </w:p>
    <w:p w:rsidR="0075554B" w:rsidRPr="00A548CA" w:rsidRDefault="0075554B" w:rsidP="0075554B">
      <w:pPr>
        <w:rPr>
          <w:rFonts w:ascii="Tahoma" w:hAnsi="Tahoma" w:cs="Tahoma"/>
          <w:b/>
        </w:rPr>
      </w:pPr>
      <w:r w:rsidRPr="00A548CA">
        <w:rPr>
          <w:rFonts w:ascii="Tahoma" w:hAnsi="Tahoma" w:cs="Tahoma"/>
          <w:b/>
          <w:u w:val="single"/>
        </w:rPr>
        <w:t>Types de sites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      </w:t>
      </w:r>
      <w:r w:rsidR="00194996" w:rsidRPr="00A548CA">
        <w:rPr>
          <w:rFonts w:ascii="Tahoma" w:hAnsi="Tahoma" w:cs="Tahoma"/>
          <w:b/>
          <w:u w:val="single"/>
        </w:rPr>
        <w:t>Par jour</w:t>
      </w:r>
      <w:r w:rsidR="00194996"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semaine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mois</w:t>
      </w:r>
    </w:p>
    <w:p w:rsidR="0075554B" w:rsidRPr="00A548CA" w:rsidRDefault="0075554B" w:rsidP="0075554B">
      <w:pPr>
        <w:rPr>
          <w:rFonts w:ascii="Tahoma" w:hAnsi="Tahoma" w:cs="Tahoma"/>
        </w:rPr>
      </w:pP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Site sans service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="00A548CA">
        <w:rPr>
          <w:rFonts w:ascii="Tahoma" w:hAnsi="Tahoma" w:cs="Tahoma"/>
        </w:rPr>
        <w:tab/>
      </w:r>
      <w:r w:rsidR="00870A1C">
        <w:rPr>
          <w:rFonts w:ascii="Tahoma" w:hAnsi="Tahoma" w:cs="Tahoma"/>
        </w:rPr>
        <w:t>Max 3</w:t>
      </w:r>
      <w:bookmarkStart w:id="0" w:name="_GoBack"/>
      <w:bookmarkEnd w:id="0"/>
      <w:r w:rsidRPr="00A548CA">
        <w:rPr>
          <w:rFonts w:ascii="Tahoma" w:hAnsi="Tahoma" w:cs="Tahoma"/>
        </w:rPr>
        <w:t xml:space="preserve"> adultes / 6 personnes</w:t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38$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228$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Séjour minimum de 2 semaines</w:t>
      </w:r>
    </w:p>
    <w:p w:rsidR="00595D56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(20 ampères)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>40$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240$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  960$</w:t>
      </w:r>
      <w:r w:rsidRPr="00A548CA">
        <w:rPr>
          <w:rFonts w:ascii="Tahoma" w:hAnsi="Tahoma" w:cs="Tahoma"/>
        </w:rPr>
        <w:tab/>
      </w:r>
      <w:r w:rsidR="005A3828">
        <w:rPr>
          <w:rFonts w:ascii="Tahoma" w:hAnsi="Tahoma" w:cs="Tahoma"/>
        </w:rPr>
        <w:tab/>
      </w: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et eau (20 ampères)</w:t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42$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252$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1,008$</w:t>
      </w: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(30 ampères) </w:t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44$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264$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1,056$</w:t>
      </w: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(50 ampères) </w:t>
      </w:r>
      <w:r w:rsidRPr="00A548CA">
        <w:rPr>
          <w:rFonts w:ascii="Tahoma" w:hAnsi="Tahoma" w:cs="Tahoma"/>
        </w:rPr>
        <w:tab/>
        <w:t>Max 6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46$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276$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1,104$</w:t>
      </w:r>
    </w:p>
    <w:p w:rsidR="0075554B" w:rsidRPr="00A548CA" w:rsidRDefault="0075554B" w:rsidP="0075554B">
      <w:pPr>
        <w:rPr>
          <w:rFonts w:ascii="Tahoma" w:hAnsi="Tahoma" w:cs="Tahoma"/>
        </w:rPr>
      </w:pP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Les tarifs pour tous les sites sont basés pour 2 adultes et 3 enfants.</w:t>
      </w: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Adulte additionnel : 10$/adulte par nuit</w:t>
      </w:r>
    </w:p>
    <w:p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Enfant additionnel : 4$/enfant par nuit</w:t>
      </w:r>
    </w:p>
    <w:p w:rsidR="00A548CA" w:rsidRPr="00B63745" w:rsidRDefault="00A548CA" w:rsidP="0075554B">
      <w:pPr>
        <w:rPr>
          <w:b/>
        </w:rPr>
      </w:pPr>
    </w:p>
    <w:p w:rsidR="0075554B" w:rsidRPr="00A548CA" w:rsidRDefault="0075554B" w:rsidP="0075554B">
      <w:pPr>
        <w:rPr>
          <w:rFonts w:ascii="Tahoma" w:hAnsi="Tahoma" w:cs="Tahoma"/>
          <w:b/>
          <w:sz w:val="32"/>
          <w:szCs w:val="32"/>
        </w:rPr>
      </w:pPr>
      <w:r w:rsidRPr="00A548CA">
        <w:rPr>
          <w:rFonts w:ascii="Tahoma" w:hAnsi="Tahoma" w:cs="Tahoma"/>
          <w:b/>
          <w:sz w:val="32"/>
          <w:szCs w:val="32"/>
        </w:rPr>
        <w:t>INFORMATIONS GÉNÉRALES</w:t>
      </w:r>
    </w:p>
    <w:p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équipement ou tente par site</w:t>
      </w:r>
    </w:p>
    <w:p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Tous doivent avoir au moins 18 ans pour camper, sauf s’il y a un adulte/parent.</w:t>
      </w:r>
    </w:p>
    <w:p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véhicule par site est autorisé</w:t>
      </w:r>
    </w:p>
    <w:p w:rsidR="0075554B" w:rsidRPr="00A548CA" w:rsidRDefault="00535B1C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stationnement  est disponible sur le site, toutefois, nous ne pouvons garantir les disponibilités. Premier arrivé, premier servi!</w:t>
      </w:r>
    </w:p>
    <w:p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Douches payantes sur le site</w:t>
      </w:r>
    </w:p>
    <w:p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hebdomadaire comprend 1 nuit gratuite</w:t>
      </w:r>
    </w:p>
    <w:p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mensuel comprend 4 nuits gratuites</w:t>
      </w:r>
    </w:p>
    <w:p w:rsidR="00F02454" w:rsidRPr="00A548CA" w:rsidRDefault="00F02454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Bois de chauffage et glace disponible à l’accueil</w:t>
      </w:r>
    </w:p>
    <w:p w:rsidR="00535B1C" w:rsidRPr="00595D56" w:rsidRDefault="00535B1C" w:rsidP="00595D56">
      <w:pPr>
        <w:ind w:left="360"/>
        <w:rPr>
          <w:rFonts w:ascii="Tahoma" w:hAnsi="Tahoma" w:cs="Tahoma"/>
        </w:rPr>
      </w:pPr>
    </w:p>
    <w:p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DEPÔTS :</w:t>
      </w:r>
      <w:r w:rsidRPr="00A548CA">
        <w:rPr>
          <w:rFonts w:ascii="Tahoma" w:hAnsi="Tahoma" w:cs="Tahoma"/>
        </w:rPr>
        <w:t xml:space="preserve"> Un dépôt </w:t>
      </w:r>
      <w:r w:rsidR="00194996" w:rsidRPr="00A548CA">
        <w:rPr>
          <w:rFonts w:ascii="Tahoma" w:hAnsi="Tahoma" w:cs="Tahoma"/>
        </w:rPr>
        <w:t>d’une</w:t>
      </w:r>
      <w:r w:rsidRPr="00A548CA">
        <w:rPr>
          <w:rFonts w:ascii="Tahoma" w:hAnsi="Tahoma" w:cs="Tahoma"/>
        </w:rPr>
        <w:t xml:space="preserve"> nuit est requis pour toutes réservations</w:t>
      </w:r>
      <w:r w:rsidR="00061B4D" w:rsidRPr="00A548CA">
        <w:rPr>
          <w:rFonts w:ascii="Tahoma" w:hAnsi="Tahoma" w:cs="Tahoma"/>
        </w:rPr>
        <w:t xml:space="preserve">. Pour les réservations </w:t>
      </w:r>
      <w:r w:rsidRPr="00A548CA">
        <w:rPr>
          <w:rFonts w:ascii="Tahoma" w:hAnsi="Tahoma" w:cs="Tahoma"/>
        </w:rPr>
        <w:t>de 3 semaines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un dépôt de 1 semaine est requis. Pour les week-ends fériés (Memorial Day, le 4 juillet et la Fête du Travail</w:t>
      </w:r>
      <w:r w:rsidR="00061B4D" w:rsidRPr="00A548CA">
        <w:rPr>
          <w:rFonts w:ascii="Tahoma" w:hAnsi="Tahoma" w:cs="Tahoma"/>
        </w:rPr>
        <w:t>),</w:t>
      </w:r>
      <w:r w:rsidRPr="00A548CA">
        <w:rPr>
          <w:rFonts w:ascii="Tahoma" w:hAnsi="Tahoma" w:cs="Tahoma"/>
        </w:rPr>
        <w:t xml:space="preserve"> un dépôt de 3 nuits est requis.</w:t>
      </w:r>
    </w:p>
    <w:p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ANNULATIONS </w:t>
      </w:r>
      <w:r w:rsidR="00194996" w:rsidRPr="00A548CA">
        <w:rPr>
          <w:rFonts w:ascii="Tahoma" w:hAnsi="Tahoma" w:cs="Tahoma"/>
          <w:b/>
          <w:u w:val="single"/>
        </w:rPr>
        <w:t>:</w:t>
      </w:r>
      <w:r w:rsidR="00194996" w:rsidRPr="00A548CA">
        <w:rPr>
          <w:rFonts w:ascii="Tahoma" w:hAnsi="Tahoma" w:cs="Tahoma"/>
        </w:rPr>
        <w:t xml:space="preserve"> Avec</w:t>
      </w:r>
      <w:r w:rsidRPr="00A548CA">
        <w:rPr>
          <w:rFonts w:ascii="Tahoma" w:hAnsi="Tahoma" w:cs="Tahoma"/>
        </w:rPr>
        <w:t xml:space="preserve"> </w:t>
      </w:r>
      <w:r w:rsidR="00061B4D" w:rsidRPr="00A548CA">
        <w:rPr>
          <w:rFonts w:ascii="Tahoma" w:hAnsi="Tahoma" w:cs="Tahoma"/>
        </w:rPr>
        <w:t>un prévis</w:t>
      </w:r>
      <w:r w:rsidRPr="00A548CA">
        <w:rPr>
          <w:rFonts w:ascii="Tahoma" w:hAnsi="Tahoma" w:cs="Tahoma"/>
        </w:rPr>
        <w:t xml:space="preserve"> de</w:t>
      </w:r>
      <w:r w:rsidR="00061B4D" w:rsidRPr="00A548CA">
        <w:rPr>
          <w:rFonts w:ascii="Tahoma" w:hAnsi="Tahoma" w:cs="Tahoma"/>
        </w:rPr>
        <w:t xml:space="preserve"> 30 </w:t>
      </w:r>
      <w:r w:rsidRPr="00A548CA">
        <w:rPr>
          <w:rFonts w:ascii="Tahoma" w:hAnsi="Tahoma" w:cs="Tahoma"/>
        </w:rPr>
        <w:t>jours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le dépôt est remboursable</w:t>
      </w:r>
      <w:r w:rsidR="00061B4D" w:rsidRPr="00A548CA">
        <w:rPr>
          <w:rFonts w:ascii="Tahoma" w:hAnsi="Tahoma" w:cs="Tahoma"/>
        </w:rPr>
        <w:t>,</w:t>
      </w:r>
      <w:r w:rsidRPr="00A548CA">
        <w:rPr>
          <w:rFonts w:ascii="Tahoma" w:hAnsi="Tahoma" w:cs="Tahoma"/>
        </w:rPr>
        <w:t xml:space="preserve"> moins 10%. </w:t>
      </w:r>
      <w:r w:rsidR="00061B4D" w:rsidRPr="00A548CA">
        <w:rPr>
          <w:rFonts w:ascii="Tahoma" w:hAnsi="Tahoma" w:cs="Tahoma"/>
        </w:rPr>
        <w:t xml:space="preserve"> </w:t>
      </w:r>
      <w:r w:rsidRPr="00A548CA">
        <w:rPr>
          <w:rFonts w:ascii="Tahoma" w:hAnsi="Tahoma" w:cs="Tahoma"/>
        </w:rPr>
        <w:t xml:space="preserve">À plus de 48 heures de préavis et </w:t>
      </w:r>
      <w:r w:rsidR="00061B4D" w:rsidRPr="00A548CA">
        <w:rPr>
          <w:rFonts w:ascii="Tahoma" w:hAnsi="Tahoma" w:cs="Tahoma"/>
        </w:rPr>
        <w:t xml:space="preserve">à </w:t>
      </w:r>
      <w:r w:rsidRPr="00A548CA">
        <w:rPr>
          <w:rFonts w:ascii="Tahoma" w:hAnsi="Tahoma" w:cs="Tahoma"/>
        </w:rPr>
        <w:t>moins de 30 jours, le dépôt peut être utilisé pour une future réservation dans la saison en cours. À moins de 48 heures de préavis, aucun remboursement ou crédit ne sera accordé.</w:t>
      </w:r>
    </w:p>
    <w:p w:rsidR="00535B1C" w:rsidRPr="00A548CA" w:rsidRDefault="00535B1C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REMBOURSEMENTS :</w:t>
      </w:r>
      <w:r w:rsidRPr="00A548CA">
        <w:rPr>
          <w:rFonts w:ascii="Tahoma" w:hAnsi="Tahoma" w:cs="Tahoma"/>
        </w:rPr>
        <w:t xml:space="preserve"> Nous n’accordons aucun remboursement pour les jours inutilisés.</w:t>
      </w:r>
    </w:p>
    <w:p w:rsidR="00F02454" w:rsidRDefault="00F02454" w:rsidP="00F02454">
      <w:pPr>
        <w:pStyle w:val="ListParagraph"/>
      </w:pPr>
    </w:p>
    <w:p w:rsidR="00F02454" w:rsidRPr="0075554B" w:rsidRDefault="00F02454" w:rsidP="00F02454">
      <w:pPr>
        <w:pStyle w:val="ListParagraph"/>
        <w:jc w:val="both"/>
      </w:pPr>
    </w:p>
    <w:sectPr w:rsidR="00F02454" w:rsidRPr="0075554B" w:rsidSect="00595D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AF"/>
    <w:multiLevelType w:val="hybridMultilevel"/>
    <w:tmpl w:val="4BE86322"/>
    <w:lvl w:ilvl="0" w:tplc="25EAD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2447"/>
    <w:multiLevelType w:val="hybridMultilevel"/>
    <w:tmpl w:val="8C0AE8F0"/>
    <w:lvl w:ilvl="0" w:tplc="57DE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B"/>
    <w:rsid w:val="00061B4D"/>
    <w:rsid w:val="00194996"/>
    <w:rsid w:val="00535B1C"/>
    <w:rsid w:val="00595D56"/>
    <w:rsid w:val="005A3828"/>
    <w:rsid w:val="00643F41"/>
    <w:rsid w:val="00697CF4"/>
    <w:rsid w:val="0075554B"/>
    <w:rsid w:val="00774381"/>
    <w:rsid w:val="00827492"/>
    <w:rsid w:val="00870A1C"/>
    <w:rsid w:val="00A548CA"/>
    <w:rsid w:val="00AF1896"/>
    <w:rsid w:val="00B63745"/>
    <w:rsid w:val="00F02454"/>
    <w:rsid w:val="00F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C703"/>
  <w15:docId w15:val="{86D1E4A7-3C7C-455F-9959-771A1CA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Joseph Roy</cp:lastModifiedBy>
  <cp:revision>2</cp:revision>
  <dcterms:created xsi:type="dcterms:W3CDTF">2017-05-18T18:09:00Z</dcterms:created>
  <dcterms:modified xsi:type="dcterms:W3CDTF">2017-05-18T18:09:00Z</dcterms:modified>
</cp:coreProperties>
</file>